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26E39A" w14:textId="77777777" w:rsidR="00985A12" w:rsidRDefault="00104BFB" w:rsidP="00077363">
      <w:pPr>
        <w:jc w:val="center"/>
        <w:rPr>
          <w:rFonts w:ascii="Times New Roman" w:hAnsi="Times New Roman" w:cs="Times New Roman"/>
          <w:b/>
          <w:sz w:val="28"/>
          <w:szCs w:val="28"/>
        </w:rPr>
      </w:pPr>
      <w:proofErr w:type="gramStart"/>
      <w:r w:rsidRPr="00077363">
        <w:rPr>
          <w:rFonts w:ascii="Times New Roman" w:hAnsi="Times New Roman" w:cs="Times New Roman"/>
          <w:sz w:val="28"/>
          <w:szCs w:val="28"/>
        </w:rPr>
        <w:softHyphen/>
      </w:r>
      <w:r w:rsidRPr="00077363">
        <w:rPr>
          <w:rFonts w:ascii="Times New Roman" w:hAnsi="Times New Roman" w:cs="Times New Roman"/>
          <w:b/>
          <w:sz w:val="28"/>
          <w:szCs w:val="28"/>
        </w:rPr>
        <w:t>“</w:t>
      </w:r>
      <w:proofErr w:type="gramEnd"/>
      <w:r w:rsidRPr="00077363">
        <w:rPr>
          <w:rFonts w:ascii="Times New Roman" w:hAnsi="Times New Roman" w:cs="Times New Roman"/>
          <w:b/>
          <w:sz w:val="28"/>
          <w:szCs w:val="28"/>
        </w:rPr>
        <w:t>Texas v. Johnson Majority Opinion”</w:t>
      </w:r>
      <w:r w:rsidR="00077363" w:rsidRPr="00077363">
        <w:rPr>
          <w:rFonts w:ascii="Times New Roman" w:hAnsi="Times New Roman" w:cs="Times New Roman"/>
          <w:b/>
          <w:sz w:val="28"/>
          <w:szCs w:val="28"/>
        </w:rPr>
        <w:t xml:space="preserve"> Reading Questions</w:t>
      </w:r>
    </w:p>
    <w:p w14:paraId="1C91BBD1" w14:textId="503858FA" w:rsidR="00163D7B" w:rsidRPr="00077363" w:rsidRDefault="00163D7B" w:rsidP="00077363">
      <w:pPr>
        <w:jc w:val="center"/>
        <w:rPr>
          <w:rFonts w:ascii="Times New Roman" w:hAnsi="Times New Roman" w:cs="Times New Roman"/>
          <w:sz w:val="28"/>
          <w:szCs w:val="28"/>
        </w:rPr>
      </w:pPr>
      <w:r>
        <w:rPr>
          <w:rFonts w:ascii="Times New Roman" w:hAnsi="Times New Roman" w:cs="Times New Roman"/>
          <w:b/>
          <w:sz w:val="28"/>
          <w:szCs w:val="28"/>
        </w:rPr>
        <w:t>(pgs. 15-17 in the HRW textbook)</w:t>
      </w:r>
    </w:p>
    <w:p w14:paraId="7CF66D9F" w14:textId="41665E95" w:rsidR="00077363" w:rsidRPr="000B10D4" w:rsidRDefault="00955D48">
      <w:pPr>
        <w:rPr>
          <w:rFonts w:ascii="Times New Roman" w:hAnsi="Times New Roman" w:cs="Times New Roman"/>
          <w:sz w:val="22"/>
          <w:szCs w:val="22"/>
        </w:rPr>
      </w:pPr>
      <w:r>
        <w:rPr>
          <w:rFonts w:ascii="Times New Roman" w:hAnsi="Times New Roman" w:cs="Times New Roman"/>
          <w:sz w:val="28"/>
          <w:szCs w:val="28"/>
        </w:rPr>
        <w:br/>
      </w:r>
      <w:r w:rsidR="00163D7B" w:rsidRPr="000B10D4">
        <w:rPr>
          <w:rFonts w:ascii="Times New Roman" w:hAnsi="Times New Roman" w:cs="Times New Roman"/>
          <w:i/>
          <w:iCs/>
          <w:color w:val="000000"/>
          <w:sz w:val="22"/>
          <w:szCs w:val="22"/>
          <w:u w:val="single" w:color="000000"/>
        </w:rPr>
        <w:t xml:space="preserve">*Directions: </w:t>
      </w:r>
      <w:r w:rsidR="00163D7B" w:rsidRPr="000B10D4">
        <w:rPr>
          <w:rFonts w:ascii="Times New Roman" w:hAnsi="Times New Roman" w:cs="Times New Roman"/>
          <w:i/>
          <w:iCs/>
          <w:color w:val="000000"/>
          <w:sz w:val="22"/>
          <w:szCs w:val="22"/>
          <w:u w:color="000000"/>
        </w:rPr>
        <w:t>Answer the following questions using complete sentences that restate the question in the answer. You will use evidence from the text for the questions that ask you to support your answers. Also, you need to use a different text color for your responses.</w:t>
      </w:r>
      <w:r w:rsidR="0035093C" w:rsidRPr="000B10D4">
        <w:rPr>
          <w:rFonts w:ascii="Times New Roman" w:hAnsi="Times New Roman" w:cs="Times New Roman"/>
          <w:i/>
          <w:iCs/>
          <w:color w:val="000000"/>
          <w:sz w:val="22"/>
          <w:szCs w:val="22"/>
          <w:u w:color="000000"/>
        </w:rPr>
        <w:t xml:space="preserve"> Note: All questions are adapted from the Holt McDougal Online Textbook.</w:t>
      </w:r>
      <w:r w:rsidRPr="000B10D4">
        <w:rPr>
          <w:rFonts w:ascii="Times New Roman" w:hAnsi="Times New Roman" w:cs="Times New Roman"/>
          <w:sz w:val="22"/>
          <w:szCs w:val="22"/>
        </w:rPr>
        <w:br/>
      </w:r>
    </w:p>
    <w:p w14:paraId="14D8756F" w14:textId="2F42DB04" w:rsidR="00077363" w:rsidRPr="00077363" w:rsidRDefault="00077363">
      <w:pPr>
        <w:rPr>
          <w:rFonts w:ascii="Times New Roman" w:hAnsi="Times New Roman" w:cs="Times New Roman"/>
          <w:sz w:val="28"/>
          <w:szCs w:val="28"/>
        </w:rPr>
      </w:pPr>
      <w:r w:rsidRPr="00077363">
        <w:rPr>
          <w:rFonts w:ascii="Times New Roman" w:hAnsi="Times New Roman" w:cs="Times New Roman"/>
          <w:sz w:val="28"/>
          <w:szCs w:val="28"/>
        </w:rPr>
        <w:t xml:space="preserve">1. </w:t>
      </w:r>
      <w:r w:rsidR="00163D7B">
        <w:rPr>
          <w:rFonts w:ascii="Times New Roman" w:hAnsi="Times New Roman" w:cs="Times New Roman"/>
          <w:sz w:val="28"/>
          <w:szCs w:val="28"/>
        </w:rPr>
        <w:t>*</w:t>
      </w:r>
      <w:r w:rsidRPr="00077363">
        <w:rPr>
          <w:rFonts w:ascii="Times New Roman" w:hAnsi="Times New Roman" w:cs="Times New Roman"/>
          <w:sz w:val="28"/>
          <w:szCs w:val="28"/>
        </w:rPr>
        <w:t xml:space="preserve">CONNECT: What earlier points of law </w:t>
      </w:r>
      <w:proofErr w:type="gramStart"/>
      <w:r w:rsidRPr="00077363">
        <w:rPr>
          <w:rFonts w:ascii="Times New Roman" w:hAnsi="Times New Roman" w:cs="Times New Roman"/>
          <w:sz w:val="28"/>
          <w:szCs w:val="28"/>
        </w:rPr>
        <w:t>does</w:t>
      </w:r>
      <w:proofErr w:type="gramEnd"/>
      <w:r w:rsidRPr="00077363">
        <w:rPr>
          <w:rFonts w:ascii="Times New Roman" w:hAnsi="Times New Roman" w:cs="Times New Roman"/>
          <w:sz w:val="28"/>
          <w:szCs w:val="28"/>
        </w:rPr>
        <w:t xml:space="preserve"> Justice Brennan use to support the Court’s opinion in this case?</w:t>
      </w:r>
      <w:r w:rsidR="00955D48">
        <w:rPr>
          <w:rFonts w:ascii="Times New Roman" w:hAnsi="Times New Roman" w:cs="Times New Roman"/>
          <w:sz w:val="28"/>
          <w:szCs w:val="28"/>
        </w:rPr>
        <w:t xml:space="preserve"> </w:t>
      </w:r>
      <w:r w:rsidR="00163D7B">
        <w:rPr>
          <w:rFonts w:ascii="Times New Roman" w:hAnsi="Times New Roman" w:cs="Times New Roman"/>
          <w:sz w:val="28"/>
          <w:szCs w:val="28"/>
        </w:rPr>
        <w:t xml:space="preserve">Use evidence from the text to support your response. </w:t>
      </w:r>
      <w:r>
        <w:rPr>
          <w:rFonts w:ascii="Times New Roman" w:hAnsi="Times New Roman" w:cs="Times New Roman"/>
          <w:sz w:val="28"/>
          <w:szCs w:val="28"/>
        </w:rPr>
        <w:br/>
      </w:r>
      <w:r w:rsidRPr="00077363">
        <w:rPr>
          <w:rFonts w:ascii="Times New Roman" w:hAnsi="Times New Roman" w:cs="Times New Roman"/>
          <w:sz w:val="28"/>
          <w:szCs w:val="28"/>
        </w:rPr>
        <w:br/>
        <w:t xml:space="preserve">2. </w:t>
      </w:r>
      <w:r w:rsidR="00163D7B">
        <w:rPr>
          <w:rFonts w:ascii="Times New Roman" w:hAnsi="Times New Roman" w:cs="Times New Roman"/>
          <w:sz w:val="28"/>
          <w:szCs w:val="28"/>
        </w:rPr>
        <w:t>*</w:t>
      </w:r>
      <w:r w:rsidRPr="00077363">
        <w:rPr>
          <w:rFonts w:ascii="Times New Roman" w:hAnsi="Times New Roman" w:cs="Times New Roman"/>
          <w:sz w:val="28"/>
          <w:szCs w:val="28"/>
        </w:rPr>
        <w:t>COMPARE: In its argument to make flag burning a criminal offense, what events did Texas predict might happen? How does the Court interpret the significance of these possible events?</w:t>
      </w:r>
      <w:r w:rsidR="00163D7B">
        <w:rPr>
          <w:rFonts w:ascii="Times New Roman" w:hAnsi="Times New Roman" w:cs="Times New Roman"/>
          <w:sz w:val="28"/>
          <w:szCs w:val="28"/>
        </w:rPr>
        <w:t xml:space="preserve"> Use evidence from the text to support your response.</w:t>
      </w:r>
      <w:r>
        <w:rPr>
          <w:rFonts w:ascii="Times New Roman" w:hAnsi="Times New Roman" w:cs="Times New Roman"/>
          <w:sz w:val="28"/>
          <w:szCs w:val="28"/>
        </w:rPr>
        <w:br/>
      </w:r>
      <w:r w:rsidRPr="00077363">
        <w:rPr>
          <w:rFonts w:ascii="Times New Roman" w:hAnsi="Times New Roman" w:cs="Times New Roman"/>
          <w:sz w:val="28"/>
          <w:szCs w:val="28"/>
        </w:rPr>
        <w:br/>
        <w:t xml:space="preserve">3. </w:t>
      </w:r>
      <w:r w:rsidR="00163D7B">
        <w:rPr>
          <w:rFonts w:ascii="Times New Roman" w:hAnsi="Times New Roman" w:cs="Times New Roman"/>
          <w:sz w:val="28"/>
          <w:szCs w:val="28"/>
        </w:rPr>
        <w:t>*</w:t>
      </w:r>
      <w:r w:rsidRPr="00077363">
        <w:rPr>
          <w:rFonts w:ascii="Times New Roman" w:hAnsi="Times New Roman" w:cs="Times New Roman"/>
          <w:sz w:val="28"/>
          <w:szCs w:val="28"/>
        </w:rPr>
        <w:t>CITE EVIDENCE: How does Justice Brennan support the idea that “the flag’s deservedly cherished place in our community will be strengthened, not weakened” by the ruling?</w:t>
      </w:r>
      <w:r w:rsidR="00163D7B">
        <w:rPr>
          <w:rFonts w:ascii="Times New Roman" w:hAnsi="Times New Roman" w:cs="Times New Roman"/>
          <w:sz w:val="28"/>
          <w:szCs w:val="28"/>
        </w:rPr>
        <w:t xml:space="preserve"> Use evidence from the text to support your response.</w:t>
      </w:r>
      <w:r>
        <w:rPr>
          <w:rFonts w:ascii="Times New Roman" w:hAnsi="Times New Roman" w:cs="Times New Roman"/>
          <w:sz w:val="28"/>
          <w:szCs w:val="28"/>
        </w:rPr>
        <w:br/>
      </w:r>
      <w:r w:rsidRPr="00077363">
        <w:rPr>
          <w:rFonts w:ascii="Times New Roman" w:hAnsi="Times New Roman" w:cs="Times New Roman"/>
          <w:sz w:val="28"/>
          <w:szCs w:val="28"/>
        </w:rPr>
        <w:br/>
        <w:t>4. ANALYZE: How is the image of the flag flying over Fort McHenry related to the central idea of the opinion?</w:t>
      </w:r>
      <w:r>
        <w:rPr>
          <w:rFonts w:ascii="Times New Roman" w:hAnsi="Times New Roman" w:cs="Times New Roman"/>
          <w:sz w:val="28"/>
          <w:szCs w:val="28"/>
        </w:rPr>
        <w:br/>
      </w:r>
      <w:r w:rsidRPr="00077363">
        <w:rPr>
          <w:rFonts w:ascii="Times New Roman" w:hAnsi="Times New Roman" w:cs="Times New Roman"/>
          <w:sz w:val="28"/>
          <w:szCs w:val="28"/>
        </w:rPr>
        <w:br/>
        <w:t>5. ANALYZE: What does Justice Brennan’s repetition of the word resilience to refer to the nation suggest about his view of the Constitution?</w:t>
      </w:r>
    </w:p>
    <w:p w14:paraId="4F1DE2CA" w14:textId="77777777" w:rsidR="00104BFB" w:rsidRPr="00077363" w:rsidRDefault="00104BFB">
      <w:pPr>
        <w:rPr>
          <w:rFonts w:ascii="Times New Roman" w:hAnsi="Times New Roman" w:cs="Times New Roman"/>
          <w:sz w:val="28"/>
          <w:szCs w:val="28"/>
        </w:rPr>
      </w:pPr>
    </w:p>
    <w:p w14:paraId="48923374" w14:textId="77777777" w:rsidR="00104BFB" w:rsidRPr="00077363" w:rsidRDefault="00104BFB">
      <w:pPr>
        <w:rPr>
          <w:rFonts w:ascii="Times New Roman" w:hAnsi="Times New Roman" w:cs="Times New Roman"/>
          <w:sz w:val="28"/>
          <w:szCs w:val="28"/>
        </w:rPr>
      </w:pPr>
    </w:p>
    <w:p w14:paraId="23B6DB81" w14:textId="77777777" w:rsidR="00163D7B" w:rsidRDefault="00077363" w:rsidP="00077363">
      <w:pPr>
        <w:rPr>
          <w:rFonts w:ascii="Times New Roman" w:hAnsi="Times New Roman" w:cs="Times New Roman"/>
          <w:b/>
          <w:sz w:val="28"/>
          <w:szCs w:val="28"/>
        </w:rPr>
      </w:pPr>
      <w:r>
        <w:rPr>
          <w:rFonts w:ascii="Times New Roman" w:hAnsi="Times New Roman" w:cs="Times New Roman"/>
          <w:b/>
          <w:sz w:val="28"/>
          <w:szCs w:val="28"/>
        </w:rPr>
        <w:t xml:space="preserve">                   </w:t>
      </w:r>
      <w:r w:rsidR="00104BFB" w:rsidRPr="00077363">
        <w:rPr>
          <w:rFonts w:ascii="Times New Roman" w:hAnsi="Times New Roman" w:cs="Times New Roman"/>
          <w:b/>
          <w:sz w:val="28"/>
          <w:szCs w:val="28"/>
        </w:rPr>
        <w:t>“American Flag Stands for Tolerance” Reading Questions</w:t>
      </w:r>
    </w:p>
    <w:p w14:paraId="2BCCBB57" w14:textId="39EEED96" w:rsidR="00104BFB" w:rsidRPr="00077363" w:rsidRDefault="00F442B0" w:rsidP="00F442B0">
      <w:pPr>
        <w:rPr>
          <w:rFonts w:ascii="Times New Roman" w:hAnsi="Times New Roman" w:cs="Times New Roman"/>
          <w:sz w:val="28"/>
          <w:szCs w:val="28"/>
        </w:rPr>
      </w:pPr>
      <w:r>
        <w:rPr>
          <w:rFonts w:ascii="Times New Roman" w:hAnsi="Times New Roman" w:cs="Times New Roman"/>
          <w:b/>
          <w:sz w:val="28"/>
          <w:szCs w:val="28"/>
        </w:rPr>
        <w:t xml:space="preserve">                                   </w:t>
      </w:r>
      <w:r w:rsidR="00163D7B">
        <w:rPr>
          <w:rFonts w:ascii="Times New Roman" w:hAnsi="Times New Roman" w:cs="Times New Roman"/>
          <w:b/>
          <w:sz w:val="28"/>
          <w:szCs w:val="28"/>
        </w:rPr>
        <w:t>(pgs. 18-22 in the HRW textbook)</w:t>
      </w:r>
      <w:r w:rsidR="00104BFB" w:rsidRPr="00077363">
        <w:rPr>
          <w:rFonts w:ascii="Times New Roman" w:hAnsi="Times New Roman" w:cs="Times New Roman"/>
          <w:sz w:val="28"/>
          <w:szCs w:val="28"/>
        </w:rPr>
        <w:br/>
      </w:r>
      <w:r w:rsidR="00104BFB" w:rsidRPr="00077363">
        <w:rPr>
          <w:rFonts w:ascii="Times New Roman" w:hAnsi="Times New Roman" w:cs="Times New Roman"/>
          <w:sz w:val="28"/>
          <w:szCs w:val="28"/>
        </w:rPr>
        <w:br/>
        <w:t xml:space="preserve">1. </w:t>
      </w:r>
      <w:r w:rsidR="00163D7B">
        <w:rPr>
          <w:rFonts w:ascii="Times New Roman" w:hAnsi="Times New Roman" w:cs="Times New Roman"/>
          <w:sz w:val="28"/>
          <w:szCs w:val="28"/>
        </w:rPr>
        <w:t>*</w:t>
      </w:r>
      <w:r w:rsidR="00104BFB" w:rsidRPr="00077363">
        <w:rPr>
          <w:rFonts w:ascii="Times New Roman" w:hAnsi="Times New Roman" w:cs="Times New Roman"/>
          <w:sz w:val="28"/>
          <w:szCs w:val="28"/>
        </w:rPr>
        <w:t>INFER: What words in the second paragraph convey Allen’s feelings toward the flag? Does understanding his attitude make you feel that his argument is stronger or weaker? Why?</w:t>
      </w:r>
      <w:r w:rsidR="00163D7B">
        <w:rPr>
          <w:rFonts w:ascii="Times New Roman" w:hAnsi="Times New Roman" w:cs="Times New Roman"/>
          <w:sz w:val="28"/>
          <w:szCs w:val="28"/>
        </w:rPr>
        <w:t xml:space="preserve"> Use evidence from the text to support your response.</w:t>
      </w:r>
      <w:r w:rsidR="00104BFB" w:rsidRPr="00077363">
        <w:rPr>
          <w:rFonts w:ascii="Times New Roman" w:hAnsi="Times New Roman" w:cs="Times New Roman"/>
          <w:sz w:val="28"/>
          <w:szCs w:val="28"/>
        </w:rPr>
        <w:br/>
      </w:r>
      <w:r w:rsidR="00104BFB" w:rsidRPr="00077363">
        <w:rPr>
          <w:rFonts w:ascii="Times New Roman" w:hAnsi="Times New Roman" w:cs="Times New Roman"/>
          <w:sz w:val="28"/>
          <w:szCs w:val="28"/>
        </w:rPr>
        <w:br/>
        <w:t xml:space="preserve">2. </w:t>
      </w:r>
      <w:r>
        <w:rPr>
          <w:rFonts w:ascii="Times New Roman" w:hAnsi="Times New Roman" w:cs="Times New Roman"/>
          <w:sz w:val="28"/>
          <w:szCs w:val="28"/>
        </w:rPr>
        <w:t xml:space="preserve">DEFINE: Define the two terms: connotation, denotation. </w:t>
      </w:r>
      <w:r>
        <w:rPr>
          <w:rFonts w:ascii="Times New Roman" w:hAnsi="Times New Roman" w:cs="Times New Roman"/>
          <w:sz w:val="28"/>
          <w:szCs w:val="28"/>
        </w:rPr>
        <w:br/>
      </w:r>
      <w:r>
        <w:rPr>
          <w:rFonts w:ascii="Times New Roman" w:hAnsi="Times New Roman" w:cs="Times New Roman"/>
          <w:sz w:val="28"/>
          <w:szCs w:val="28"/>
        </w:rPr>
        <w:br/>
        <w:t xml:space="preserve">3. </w:t>
      </w:r>
      <w:r w:rsidR="00104BFB" w:rsidRPr="00077363">
        <w:rPr>
          <w:rFonts w:ascii="Times New Roman" w:hAnsi="Times New Roman" w:cs="Times New Roman"/>
          <w:sz w:val="28"/>
          <w:szCs w:val="28"/>
        </w:rPr>
        <w:t xml:space="preserve">ANALYZE: In his editorial, Allen talks about the “sanctity of the human conscience” and the “enlightenment” that comes from debate. Explain how the </w:t>
      </w:r>
      <w:r w:rsidR="00104BFB" w:rsidRPr="00163D7B">
        <w:rPr>
          <w:rFonts w:ascii="Times New Roman" w:hAnsi="Times New Roman" w:cs="Times New Roman"/>
          <w:b/>
          <w:sz w:val="28"/>
          <w:szCs w:val="28"/>
        </w:rPr>
        <w:t>connotations</w:t>
      </w:r>
      <w:r w:rsidR="00104BFB" w:rsidRPr="00077363">
        <w:rPr>
          <w:rFonts w:ascii="Times New Roman" w:hAnsi="Times New Roman" w:cs="Times New Roman"/>
          <w:sz w:val="28"/>
          <w:szCs w:val="28"/>
        </w:rPr>
        <w:t xml:space="preserve"> of these words </w:t>
      </w:r>
      <w:r w:rsidR="005E7217">
        <w:rPr>
          <w:rFonts w:ascii="Times New Roman" w:hAnsi="Times New Roman" w:cs="Times New Roman"/>
          <w:sz w:val="28"/>
          <w:szCs w:val="28"/>
        </w:rPr>
        <w:t xml:space="preserve">help to </w:t>
      </w:r>
      <w:r w:rsidR="00104BFB" w:rsidRPr="00077363">
        <w:rPr>
          <w:rFonts w:ascii="Times New Roman" w:hAnsi="Times New Roman" w:cs="Times New Roman"/>
          <w:sz w:val="28"/>
          <w:szCs w:val="28"/>
        </w:rPr>
        <w:t>convey his tone.</w:t>
      </w:r>
      <w:r w:rsidR="005E7217">
        <w:rPr>
          <w:rFonts w:ascii="Times New Roman" w:hAnsi="Times New Roman" w:cs="Times New Roman"/>
          <w:sz w:val="28"/>
          <w:szCs w:val="28"/>
        </w:rPr>
        <w:t xml:space="preserve"> </w:t>
      </w:r>
    </w:p>
    <w:p w14:paraId="683BB60B" w14:textId="77777777" w:rsidR="00104BFB" w:rsidRPr="00077363" w:rsidRDefault="00104BFB">
      <w:pPr>
        <w:rPr>
          <w:rFonts w:ascii="Times New Roman" w:hAnsi="Times New Roman" w:cs="Times New Roman"/>
          <w:sz w:val="28"/>
          <w:szCs w:val="28"/>
        </w:rPr>
      </w:pPr>
    </w:p>
    <w:p w14:paraId="454CE2D7" w14:textId="5E2AE8B6" w:rsidR="00104BFB" w:rsidRPr="00077363" w:rsidRDefault="001955C8" w:rsidP="00163D7B">
      <w:pPr>
        <w:rPr>
          <w:rFonts w:ascii="Times New Roman" w:hAnsi="Times New Roman" w:cs="Times New Roman"/>
          <w:sz w:val="28"/>
          <w:szCs w:val="28"/>
        </w:rPr>
      </w:pPr>
      <w:r>
        <w:rPr>
          <w:rFonts w:ascii="Times New Roman" w:hAnsi="Times New Roman" w:cs="Times New Roman"/>
          <w:sz w:val="28"/>
          <w:szCs w:val="28"/>
        </w:rPr>
        <w:lastRenderedPageBreak/>
        <w:t>4</w:t>
      </w:r>
      <w:r w:rsidR="00104BFB" w:rsidRPr="00077363">
        <w:rPr>
          <w:rFonts w:ascii="Times New Roman" w:hAnsi="Times New Roman" w:cs="Times New Roman"/>
          <w:sz w:val="28"/>
          <w:szCs w:val="28"/>
        </w:rPr>
        <w:t>. CO</w:t>
      </w:r>
      <w:bookmarkStart w:id="0" w:name="_GoBack"/>
      <w:bookmarkEnd w:id="0"/>
      <w:r w:rsidR="00104BFB" w:rsidRPr="00077363">
        <w:rPr>
          <w:rFonts w:ascii="Times New Roman" w:hAnsi="Times New Roman" w:cs="Times New Roman"/>
          <w:sz w:val="28"/>
          <w:szCs w:val="28"/>
        </w:rPr>
        <w:t>MPARE: What ideas are expressed in both the editorial and the court opinion? Which argument do y</w:t>
      </w:r>
      <w:r>
        <w:rPr>
          <w:rFonts w:ascii="Times New Roman" w:hAnsi="Times New Roman" w:cs="Times New Roman"/>
          <w:sz w:val="28"/>
          <w:szCs w:val="28"/>
        </w:rPr>
        <w:t>ou find more convincing? Why?</w:t>
      </w:r>
      <w:r>
        <w:rPr>
          <w:rFonts w:ascii="Times New Roman" w:hAnsi="Times New Roman" w:cs="Times New Roman"/>
          <w:sz w:val="28"/>
          <w:szCs w:val="28"/>
        </w:rPr>
        <w:br/>
      </w:r>
      <w:r>
        <w:rPr>
          <w:rFonts w:ascii="Times New Roman" w:hAnsi="Times New Roman" w:cs="Times New Roman"/>
          <w:sz w:val="28"/>
          <w:szCs w:val="28"/>
        </w:rPr>
        <w:br/>
        <w:t>5</w:t>
      </w:r>
      <w:r w:rsidR="00104BFB" w:rsidRPr="00077363">
        <w:rPr>
          <w:rFonts w:ascii="Times New Roman" w:hAnsi="Times New Roman" w:cs="Times New Roman"/>
          <w:sz w:val="28"/>
          <w:szCs w:val="28"/>
        </w:rPr>
        <w:t xml:space="preserve">. EVALUATE: A </w:t>
      </w:r>
      <w:r w:rsidR="00104BFB" w:rsidRPr="00077363">
        <w:rPr>
          <w:rFonts w:ascii="Times New Roman" w:hAnsi="Times New Roman" w:cs="Times New Roman"/>
          <w:b/>
          <w:sz w:val="28"/>
          <w:szCs w:val="28"/>
        </w:rPr>
        <w:t>fallacy</w:t>
      </w:r>
      <w:r w:rsidR="00104BFB" w:rsidRPr="00077363">
        <w:rPr>
          <w:rFonts w:ascii="Times New Roman" w:hAnsi="Times New Roman" w:cs="Times New Roman"/>
          <w:sz w:val="28"/>
          <w:szCs w:val="28"/>
        </w:rPr>
        <w:t xml:space="preserve"> is an error in reasoning. Suppose Allen had included this sentence in his editorial: “Anyone who wants to throw flag burners in jail is obviously not a supporter of the Constitution.” In what way </w:t>
      </w:r>
      <w:r>
        <w:rPr>
          <w:rFonts w:ascii="Times New Roman" w:hAnsi="Times New Roman" w:cs="Times New Roman"/>
          <w:sz w:val="28"/>
          <w:szCs w:val="28"/>
        </w:rPr>
        <w:t xml:space="preserve">is this statement a fallacy? </w:t>
      </w:r>
      <w:r>
        <w:rPr>
          <w:rFonts w:ascii="Times New Roman" w:hAnsi="Times New Roman" w:cs="Times New Roman"/>
          <w:sz w:val="28"/>
          <w:szCs w:val="28"/>
        </w:rPr>
        <w:br/>
      </w:r>
      <w:r>
        <w:rPr>
          <w:rFonts w:ascii="Times New Roman" w:hAnsi="Times New Roman" w:cs="Times New Roman"/>
          <w:sz w:val="28"/>
          <w:szCs w:val="28"/>
        </w:rPr>
        <w:br/>
        <w:t>6</w:t>
      </w:r>
      <w:r w:rsidR="00104BFB" w:rsidRPr="00077363">
        <w:rPr>
          <w:rFonts w:ascii="Times New Roman" w:hAnsi="Times New Roman" w:cs="Times New Roman"/>
          <w:sz w:val="28"/>
          <w:szCs w:val="28"/>
        </w:rPr>
        <w:t>. ANALYZE: Allen discriminates, or distinguishes, between what people should do and what they should be allowed to do. How does he reconcile this apparent contrad</w:t>
      </w:r>
      <w:r w:rsidR="00077363">
        <w:rPr>
          <w:rFonts w:ascii="Times New Roman" w:hAnsi="Times New Roman" w:cs="Times New Roman"/>
          <w:sz w:val="28"/>
          <w:szCs w:val="28"/>
        </w:rPr>
        <w:t>ic</w:t>
      </w:r>
      <w:r w:rsidR="00104BFB" w:rsidRPr="00077363">
        <w:rPr>
          <w:rFonts w:ascii="Times New Roman" w:hAnsi="Times New Roman" w:cs="Times New Roman"/>
          <w:sz w:val="28"/>
          <w:szCs w:val="28"/>
        </w:rPr>
        <w:t>tion in his argument?</w:t>
      </w:r>
      <w:r w:rsidR="00104BFB" w:rsidRPr="00077363">
        <w:rPr>
          <w:rFonts w:ascii="Times New Roman" w:hAnsi="Times New Roman" w:cs="Times New Roman"/>
          <w:sz w:val="28"/>
          <w:szCs w:val="28"/>
        </w:rPr>
        <w:br/>
      </w:r>
    </w:p>
    <w:p w14:paraId="31A71C5C" w14:textId="77777777" w:rsidR="00104BFB" w:rsidRPr="00077363" w:rsidRDefault="00104BFB">
      <w:pPr>
        <w:rPr>
          <w:rFonts w:ascii="Times New Roman" w:hAnsi="Times New Roman" w:cs="Times New Roman"/>
          <w:sz w:val="28"/>
          <w:szCs w:val="28"/>
        </w:rPr>
      </w:pPr>
    </w:p>
    <w:sectPr w:rsidR="00104BFB" w:rsidRPr="00077363" w:rsidSect="00C20D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B5013E"/>
    <w:multiLevelType w:val="hybridMultilevel"/>
    <w:tmpl w:val="CDAE3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BFB"/>
    <w:rsid w:val="00077363"/>
    <w:rsid w:val="00086D9C"/>
    <w:rsid w:val="000B10D4"/>
    <w:rsid w:val="00104BFB"/>
    <w:rsid w:val="00163D7B"/>
    <w:rsid w:val="001955C8"/>
    <w:rsid w:val="0035093C"/>
    <w:rsid w:val="005E7217"/>
    <w:rsid w:val="00665300"/>
    <w:rsid w:val="00931635"/>
    <w:rsid w:val="00955D48"/>
    <w:rsid w:val="00C20D4D"/>
    <w:rsid w:val="00F44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0478D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4BFB"/>
    <w:pPr>
      <w:ind w:left="720"/>
      <w:contextualSpacing/>
    </w:pPr>
  </w:style>
  <w:style w:type="character" w:styleId="Strong">
    <w:name w:val="Strong"/>
    <w:basedOn w:val="DefaultParagraphFont"/>
    <w:uiPriority w:val="22"/>
    <w:qFormat/>
    <w:rsid w:val="00955D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377</Words>
  <Characters>2151</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2016-08-29T03:31:00Z</dcterms:created>
  <dcterms:modified xsi:type="dcterms:W3CDTF">2017-09-05T17:56:00Z</dcterms:modified>
</cp:coreProperties>
</file>